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30F11" w14:paraId="2CA1C15F" w14:textId="77777777" w:rsidTr="00430F11">
        <w:trPr>
          <w:trHeight w:val="5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299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 xml:space="preserve">Na osnovu odredbe člana 329 stava 1 tačke 8) Zakona o privrednim društvima („Službeni glasnik Republike Srbije“, br. 36/2011, 99/2011, 83/2014 - dr. zakon i 5/2015, 44/2018, 95/2018 i 91/2019) i odredbe člana 24 stava 1 tačke 8) Statuta </w:t>
            </w:r>
            <w:r>
              <w:rPr>
                <w:rFonts w:ascii="Verdana" w:eastAsia="Calibri" w:hAnsi="Verdana" w:cs="Arial"/>
                <w:sz w:val="20"/>
                <w:szCs w:val="20"/>
              </w:rPr>
              <w:t>PGP RAPID AD APATIN, sa registrovanim sedištem na adresi Industrijska zona bb, 25260 Apatin, Republika Srbija, matični broj: 08027714, PIB 100964966 (,,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Društvo’’</w:t>
            </w:r>
            <w:r>
              <w:rPr>
                <w:rFonts w:ascii="Verdana" w:eastAsia="Calibri" w:hAnsi="Verdana" w:cs="Arial"/>
                <w:sz w:val="20"/>
                <w:szCs w:val="20"/>
              </w:rPr>
              <w:t>)</w:t>
            </w: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, skupština akcionara na redovnoj sednici održanoj dana [</w:t>
            </w:r>
            <w:r>
              <w:rPr>
                <w:rFonts w:ascii="Verdana" w:eastAsia="Calibri" w:hAnsi="Verdana" w:cs="Times New Roman"/>
                <w:sz w:val="20"/>
                <w:szCs w:val="20"/>
                <w:highlight w:val="cyan"/>
                <w:lang w:val="sr-Latn-RS"/>
              </w:rPr>
              <w:t>uneti</w:t>
            </w: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] donosi sledeću:</w:t>
            </w:r>
          </w:p>
          <w:p w14:paraId="501E63A1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38E0EE7B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2829BA1B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49B22841" w14:textId="792DC6FF" w:rsidR="00430F11" w:rsidRPr="00430F11" w:rsidRDefault="00430F11" w:rsidP="00430F11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ODLUKU</w:t>
            </w:r>
          </w:p>
          <w:p w14:paraId="52BF2153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096E5395" w14:textId="77777777" w:rsidR="00430F11" w:rsidRDefault="00430F11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I</w:t>
            </w:r>
          </w:p>
          <w:p w14:paraId="68893A37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738B4DEF" w14:textId="684D0865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sr-Latn-RS"/>
              </w:rPr>
              <w:t>USVAJA SE</w:t>
            </w: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 xml:space="preserve"> izveštaj nezavisnog revizora o izvršenoj reviziji godišnjih finansijskih izveštaja Društva za 2020. godinu.</w:t>
            </w:r>
          </w:p>
          <w:p w14:paraId="4239B0A0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3A39CC0F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56561E6F" w14:textId="77777777" w:rsidR="00430F11" w:rsidRDefault="00430F11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II</w:t>
            </w:r>
          </w:p>
          <w:p w14:paraId="40DA7100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172DDD53" w14:textId="3464E8A3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  <w:t>Izveštaj iz člana 1. je priložen uz ovu Odluku i čini njen sastavni deo.</w:t>
            </w:r>
          </w:p>
          <w:p w14:paraId="55908833" w14:textId="77777777" w:rsidR="00430F11" w:rsidRDefault="00430F11">
            <w:pPr>
              <w:spacing w:after="0"/>
              <w:jc w:val="both"/>
              <w:rPr>
                <w:rFonts w:ascii="Verdana" w:eastAsia="Calibri" w:hAnsi="Verdana" w:cs="Times New Roman"/>
                <w:sz w:val="20"/>
                <w:szCs w:val="20"/>
                <w:lang w:val="sr-Latn-RS"/>
              </w:rPr>
            </w:pPr>
          </w:p>
          <w:p w14:paraId="24C5FE92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5AC3EC0C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RS"/>
              </w:rPr>
              <w:t>III</w:t>
            </w:r>
          </w:p>
          <w:p w14:paraId="29436D5D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AC75CEF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Ova Odluka stupa na snagu danom donošenja.</w:t>
            </w:r>
          </w:p>
          <w:p w14:paraId="6D44EFA0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08A9ACD0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70575963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U Apatinu, dana [</w:t>
            </w:r>
            <w:r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] 2021. godine</w:t>
            </w:r>
          </w:p>
          <w:p w14:paraId="620D2326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2D0A5022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7FB0EE55" w14:textId="0E9C662C" w:rsidR="00430F11" w:rsidRDefault="00430F11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2108551E" w14:textId="77777777" w:rsidR="00430F11" w:rsidRDefault="00430F11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41B425BF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201768B2" w14:textId="77777777" w:rsidR="00EB1985" w:rsidRPr="00AB7C50" w:rsidRDefault="00EB1985" w:rsidP="00EB198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4EBF68B2" w14:textId="77777777" w:rsidR="00430F11" w:rsidRDefault="00430F11">
            <w:pPr>
              <w:spacing w:after="0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8D0" w14:textId="5DA1C9DE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Pursuant to the provision of Article 329 paragraph 1 item 8) of the Law on Business Companies („Official gazette of the Republic of Serbia, nos. 36/2011, 99/2011, 83/2014 – other law i 5/2015, 44/2018, 95/2018 and 91/2019) and provision of Article 24 paragraph 1 item 8) of the Statute of PGP RAPID AD APATIN, with registered seat at Industrijska zona bb, 25260 Apatin, Republic of Serbia, corporate identification no. 08027714, TIN 100964966 (the "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Company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"), the General Meeting of the company at the </w:t>
            </w:r>
            <w:r w:rsidR="00A9646C">
              <w:rPr>
                <w:rFonts w:ascii="Verdana" w:hAnsi="Verdana"/>
                <w:sz w:val="20"/>
                <w:szCs w:val="20"/>
                <w:lang w:val="en-GB"/>
              </w:rPr>
              <w:t>regular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session held on [</w:t>
            </w:r>
            <w:r>
              <w:rPr>
                <w:rFonts w:ascii="Verdana" w:hAnsi="Verdana"/>
                <w:sz w:val="20"/>
                <w:szCs w:val="20"/>
                <w:highlight w:val="cyan"/>
                <w:lang w:val="en-GB"/>
              </w:rPr>
              <w:t>insert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] renders the following:</w:t>
            </w:r>
          </w:p>
          <w:p w14:paraId="1196065E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37EFD78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DECISION</w:t>
            </w:r>
          </w:p>
          <w:p w14:paraId="0B2A5CF9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33D819D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I</w:t>
            </w:r>
          </w:p>
          <w:p w14:paraId="19A256FA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3EF80E0" w14:textId="73A7E6C6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The report of the independent auditor on audit of the annual financial statements of the Company for 2020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ARE HEREBY ADOPTED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162FD2DD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3B938AF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II</w:t>
            </w:r>
          </w:p>
          <w:p w14:paraId="56DA3AAA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752F9C6" w14:textId="748ADF10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Auditor’s report from Article 1 is attached to this Decision and forms integral part thereof.</w:t>
            </w:r>
          </w:p>
          <w:p w14:paraId="45450CAD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5042A7C" w14:textId="77777777" w:rsidR="00430F11" w:rsidRDefault="00430F11">
            <w:pPr>
              <w:spacing w:after="0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sr-Latn-RS"/>
              </w:rPr>
              <w:t>III</w:t>
            </w:r>
          </w:p>
          <w:p w14:paraId="0BDE7E2A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19ABDB0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This decision shall enter into force on the day of its rendering.</w:t>
            </w:r>
          </w:p>
          <w:p w14:paraId="586BFE20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200EEC3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D48036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Apatin, on [</w:t>
            </w:r>
            <w:r>
              <w:rPr>
                <w:rFonts w:ascii="Verdana" w:hAnsi="Verdana"/>
                <w:sz w:val="20"/>
                <w:szCs w:val="20"/>
                <w:highlight w:val="cyan"/>
              </w:rPr>
              <w:t>insert</w:t>
            </w:r>
            <w:r>
              <w:rPr>
                <w:rFonts w:ascii="Verdana" w:hAnsi="Verdana"/>
                <w:sz w:val="20"/>
                <w:szCs w:val="20"/>
              </w:rPr>
              <w:t>] 2021</w:t>
            </w:r>
          </w:p>
          <w:p w14:paraId="4B477B7F" w14:textId="77777777" w:rsidR="00430F11" w:rsidRDefault="00430F1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5995D9" w14:textId="77777777" w:rsidR="00430F11" w:rsidRDefault="00430F11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CHAIRMAN OF THE GENERAL MEETING</w:t>
            </w:r>
          </w:p>
          <w:p w14:paraId="57D67016" w14:textId="57B61D0A" w:rsidR="00430F11" w:rsidRDefault="00430F11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0084EADE" w14:textId="77777777" w:rsidR="00430F11" w:rsidRDefault="00430F11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5896D60E" w14:textId="77777777" w:rsidR="00430F11" w:rsidRDefault="00430F11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________________________</w:t>
            </w:r>
          </w:p>
          <w:p w14:paraId="3D18485A" w14:textId="77777777" w:rsidR="00EB1985" w:rsidRPr="00AB7C50" w:rsidRDefault="00EB1985" w:rsidP="00EB1985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  <w:p w14:paraId="3DDEEFC9" w14:textId="77777777" w:rsidR="00430F11" w:rsidRDefault="00430F11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4841AB3" w14:textId="77777777" w:rsidR="00430F11" w:rsidRDefault="00430F11" w:rsidP="00430F11">
      <w:pPr>
        <w:spacing w:after="0"/>
        <w:rPr>
          <w:rFonts w:ascii="Verdana" w:hAnsi="Verdana"/>
          <w:sz w:val="20"/>
          <w:szCs w:val="20"/>
        </w:rPr>
      </w:pPr>
    </w:p>
    <w:p w14:paraId="663C3418" w14:textId="77777777" w:rsidR="00FA3A16" w:rsidRDefault="00FA3A16"/>
    <w:sectPr w:rsidR="00FA3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61"/>
    <w:rsid w:val="00086402"/>
    <w:rsid w:val="00260F14"/>
    <w:rsid w:val="002F416F"/>
    <w:rsid w:val="0038473C"/>
    <w:rsid w:val="00430F11"/>
    <w:rsid w:val="004B6AEB"/>
    <w:rsid w:val="004C3B69"/>
    <w:rsid w:val="006317F6"/>
    <w:rsid w:val="007830E3"/>
    <w:rsid w:val="00896B8D"/>
    <w:rsid w:val="00A715C2"/>
    <w:rsid w:val="00A76A61"/>
    <w:rsid w:val="00A9646C"/>
    <w:rsid w:val="00D441F4"/>
    <w:rsid w:val="00D66380"/>
    <w:rsid w:val="00D7099B"/>
    <w:rsid w:val="00E74CBC"/>
    <w:rsid w:val="00EB1985"/>
    <w:rsid w:val="00F63C08"/>
    <w:rsid w:val="00F911FB"/>
    <w:rsid w:val="00FA2743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6C2C"/>
  <w15:chartTrackingRefBased/>
  <w15:docId w15:val="{E40DDDAB-1A42-46F0-9946-67CBDE5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11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MVJ</dc:creator>
  <cp:keywords/>
  <dc:description/>
  <cp:lastModifiedBy>MVJ</cp:lastModifiedBy>
  <cp:revision>4</cp:revision>
  <dcterms:created xsi:type="dcterms:W3CDTF">2021-05-20T11:14:00Z</dcterms:created>
  <dcterms:modified xsi:type="dcterms:W3CDTF">2021-05-21T11:30:00Z</dcterms:modified>
</cp:coreProperties>
</file>